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5461"/>
      </w:tblGrid>
      <w:tr w:rsidR="009871E9" w:rsidRPr="00D401EF" w:rsidTr="00676890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871E9" w:rsidRPr="00D401EF" w:rsidRDefault="009871E9" w:rsidP="0067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декабря 2012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871E9" w:rsidRPr="00D401EF" w:rsidRDefault="009871E9" w:rsidP="0067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273-ФЗ</w:t>
            </w:r>
          </w:p>
        </w:tc>
      </w:tr>
    </w:tbl>
    <w:p w:rsidR="009871E9" w:rsidRPr="00D401EF" w:rsidRDefault="009871E9" w:rsidP="0098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871E9" w:rsidRPr="00D401EF" w:rsidRDefault="009871E9" w:rsidP="0098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E9" w:rsidRPr="00D401EF" w:rsidRDefault="00C66158" w:rsidP="00C6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9871E9" w:rsidRPr="00D401EF" w:rsidRDefault="00C66158" w:rsidP="00C6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9871E9" w:rsidRPr="00D401EF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01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ОБРАЗОВАНИИ В РОССИЙСКОЙ ФЕДЕРАЦИИ</w:t>
      </w:r>
    </w:p>
    <w:p w:rsidR="009871E9" w:rsidRPr="00D401EF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E9" w:rsidRPr="00D401EF" w:rsidRDefault="009871E9" w:rsidP="0098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9871E9" w:rsidRPr="00D401EF" w:rsidRDefault="009871E9" w:rsidP="0098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9871E9" w:rsidRPr="00D401EF" w:rsidRDefault="009871E9" w:rsidP="0098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2012 года</w:t>
      </w:r>
    </w:p>
    <w:p w:rsidR="009871E9" w:rsidRPr="00D401EF" w:rsidRDefault="009871E9" w:rsidP="0098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E9" w:rsidRPr="00D401EF" w:rsidRDefault="009871E9" w:rsidP="0098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9871E9" w:rsidRPr="00D401EF" w:rsidRDefault="009871E9" w:rsidP="0098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9871E9" w:rsidRPr="00D401EF" w:rsidRDefault="009871E9" w:rsidP="0098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2012 года</w:t>
      </w:r>
    </w:p>
    <w:p w:rsidR="009871E9" w:rsidRPr="00D401EF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E9" w:rsidRPr="00D401EF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07.05.2013 N 99-ФЗ,</w:t>
      </w:r>
      <w:proofErr w:type="gramEnd"/>
    </w:p>
    <w:p w:rsidR="009871E9" w:rsidRPr="00D401EF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23.07.2013 N 203-ФЗ)</w:t>
      </w:r>
    </w:p>
    <w:p w:rsidR="009871E9" w:rsidRPr="00D401EF" w:rsidRDefault="009871E9" w:rsidP="009871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871E9" w:rsidRPr="009871E9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9871E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Глава 1. ОБЩИЕ ПОЛОЖЕНИЯ</w:t>
      </w:r>
    </w:p>
    <w:p w:rsidR="009871E9" w:rsidRPr="00D401EF" w:rsidRDefault="009871E9" w:rsidP="009871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9871E9" w:rsidRPr="009871E9" w:rsidRDefault="009871E9" w:rsidP="009871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24"/>
          <w:lang w:eastAsia="ru-RU"/>
        </w:rPr>
      </w:pP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ния).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9871E9" w:rsidRPr="009871E9" w:rsidRDefault="009871E9" w:rsidP="009871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24"/>
          <w:lang w:eastAsia="ru-RU"/>
        </w:rPr>
      </w:pP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Для целей настоящего Федерального закона применяются следующие основные понятия:</w:t>
      </w:r>
    </w:p>
    <w:p w:rsidR="009871E9" w:rsidRPr="009871E9" w:rsidRDefault="009871E9" w:rsidP="009871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24"/>
          <w:lang w:eastAsia="ru-RU"/>
        </w:rPr>
      </w:pP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компетенции</w:t>
      </w:r>
      <w:proofErr w:type="gramEnd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льных потребностей и интересов;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2) 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семьи, общества и государства;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разования в течение всей жизни;</w:t>
      </w:r>
      <w:proofErr w:type="gramEnd"/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5) квалификация - уровень знаний, умений, навыков и компетенции, характеризующий подготовленность к выполнению определенного вида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профессиональной деятельности;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ированию в сфере образования;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резидента Российской Федерации;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обучения по</w:t>
      </w:r>
      <w:proofErr w:type="gramEnd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органами исполнительной власти;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чных и методических материалов;</w:t>
      </w:r>
      <w:proofErr w:type="gramEnd"/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ации образовательной программы;</w:t>
      </w:r>
      <w:proofErr w:type="gramEnd"/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профессионального образования;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12) профессиональное образование - вид образования, который направлен на приобретение </w:t>
      </w: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обучающимися</w:t>
      </w:r>
      <w:proofErr w:type="gramEnd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ым профессии или специальности;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13) профессиональное обучение - вид образования, который направлен на приобретение </w:t>
      </w: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обучающимися</w:t>
      </w:r>
      <w:proofErr w:type="gramEnd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повышением уровня образования;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15) </w:t>
      </w: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обучающийся</w:t>
      </w:r>
      <w:proofErr w:type="gramEnd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- физическое лицо, осваива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ющее образовательную программу;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16) </w:t>
      </w: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обучающийся</w:t>
      </w:r>
      <w:proofErr w:type="gramEnd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17) образовательная деятельность - деятельность по реали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зации образовательных программ;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орых такая организация создана;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настоящим Федеральным законом;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ения образовательной программы;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и образовательной деятельности;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и индивидуальных возможностей;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альную адаптацию указанных лиц;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работодатели и их объединения;</w:t>
      </w:r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</w:t>
      </w: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несовершеннолетних обучающихся;</w:t>
      </w:r>
      <w:proofErr w:type="gramEnd"/>
    </w:p>
    <w:p w:rsidR="009871E9" w:rsidRPr="009871E9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71E9">
        <w:rPr>
          <w:rFonts w:ascii="Times New Roman" w:eastAsia="Times New Roman" w:hAnsi="Times New Roman" w:cs="Times New Roman"/>
          <w:sz w:val="16"/>
          <w:szCs w:val="24"/>
          <w:lang w:eastAsia="ru-RU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871E9" w:rsidRPr="009871E9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18"/>
          <w:szCs w:val="26"/>
          <w:lang w:eastAsia="ru-RU"/>
        </w:rPr>
      </w:pPr>
      <w:r w:rsidRPr="009871E9">
        <w:rPr>
          <w:rFonts w:ascii="Times New Roman" w:eastAsia="Times New Roman" w:hAnsi="Times New Roman" w:cs="Times New Roman"/>
          <w:b/>
          <w:bCs/>
          <w:vanish/>
          <w:sz w:val="18"/>
          <w:szCs w:val="26"/>
          <w:lang w:eastAsia="ru-RU"/>
        </w:rPr>
        <w:t> </w:t>
      </w:r>
    </w:p>
    <w:p w:rsidR="009871E9" w:rsidRPr="00D565EE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  <w:lang w:eastAsia="ru-RU"/>
        </w:rPr>
      </w:pPr>
      <w:r w:rsidRPr="00D565E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  <w:lang w:eastAsia="ru-RU"/>
        </w:rPr>
        <w:t>Глава 2. СИСТЕМА ОБРАЗОВАНИЯ</w:t>
      </w:r>
    </w:p>
    <w:p w:rsidR="009871E9" w:rsidRPr="00D565EE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565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Статья 18. Печатные и электронные образовательные и информационные ресурсы</w:t>
      </w:r>
    </w:p>
    <w:p w:rsidR="009871E9" w:rsidRPr="00D401EF" w:rsidRDefault="009871E9" w:rsidP="009871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</w:t>
      </w:r>
      <w:r w:rsidRPr="00C6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образовательными стандартами.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1) </w:t>
      </w:r>
      <w:r w:rsidRPr="00C6615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учебники из числа входящих в федеральный перечень учебников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5. </w:t>
      </w:r>
      <w:proofErr w:type="gramStart"/>
      <w:r w:rsidRPr="00C6615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Федеральный перечень учебн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</w:t>
      </w:r>
      <w:proofErr w:type="gramEnd"/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6. </w:t>
      </w:r>
      <w:r w:rsidRPr="00C6615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Учебники включаются в федеральный перечень учебников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</w:t>
      </w:r>
      <w:proofErr w:type="gramStart"/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>народов Российской Федерации и литературы народов России на родном языке участвуют уполномоченные органы государственной власти субъ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ектов Российской Федерации.</w:t>
      </w:r>
      <w:proofErr w:type="gramEnd"/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7. </w:t>
      </w:r>
      <w:proofErr w:type="gramStart"/>
      <w:r w:rsidRPr="00C6615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Порядок формирования федерального перечня учебников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образования.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8. </w:t>
      </w:r>
      <w:r w:rsidRPr="00C6615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Порядок отбора организаций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ктов Российской Федерации.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9871E9" w:rsidRPr="00400CBF" w:rsidRDefault="009871E9" w:rsidP="0098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400CB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Глава 4. ОБУЧАЮЩИЕСЯ И ИХ РОДИТЕЛИ (ЗАКОННЫЕ ПРЕДСТАВИТЕЛИ)</w:t>
      </w:r>
    </w:p>
    <w:p w:rsidR="009871E9" w:rsidRPr="00D401EF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871E9" w:rsidRPr="00400CBF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00CB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9871E9" w:rsidRPr="00D401EF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E9" w:rsidRPr="00D401EF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6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C6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</w:t>
      </w:r>
      <w:r w:rsidRPr="00C6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бесплатно предоставляются в пользование </w:t>
      </w:r>
      <w:r w:rsidRPr="00C66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время</w:t>
      </w:r>
      <w:r w:rsidRPr="00C6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получения образования учебники</w:t>
      </w:r>
      <w:r w:rsidRPr="00D4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учебные пособия, а также учебно-методические материалы, средства обучения и воспитания.</w:t>
      </w:r>
    </w:p>
    <w:p w:rsidR="009871E9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F708E" w:rsidRPr="00C66158" w:rsidRDefault="009871E9" w:rsidP="009871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</w:t>
      </w:r>
      <w:r w:rsidRPr="00C66158">
        <w:rPr>
          <w:rFonts w:ascii="Times New Roman" w:eastAsia="Times New Roman" w:hAnsi="Times New Roman" w:cs="Times New Roman"/>
          <w:sz w:val="16"/>
          <w:szCs w:val="24"/>
          <w:lang w:eastAsia="ru-RU"/>
        </w:rPr>
        <w:t>й образовательную деятельность.</w:t>
      </w:r>
    </w:p>
    <w:sectPr w:rsidR="000F708E" w:rsidRPr="00C66158" w:rsidSect="009871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35"/>
    <w:rsid w:val="000F708E"/>
    <w:rsid w:val="00676435"/>
    <w:rsid w:val="0067716B"/>
    <w:rsid w:val="009871E9"/>
    <w:rsid w:val="00C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2013-11-07T07:18:00Z</cp:lastPrinted>
  <dcterms:created xsi:type="dcterms:W3CDTF">2013-11-07T06:45:00Z</dcterms:created>
  <dcterms:modified xsi:type="dcterms:W3CDTF">2013-11-07T07:37:00Z</dcterms:modified>
</cp:coreProperties>
</file>