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D9E" w:rsidRDefault="00333D9E" w:rsidP="00333D9E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Тезисы выступления Каляминой С.В. педагога-организатора</w:t>
      </w:r>
      <w:r w:rsidR="002E39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(высшая квалификационная категория)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МБОУ Гимназия №6</w:t>
      </w:r>
    </w:p>
    <w:p w:rsidR="00333D9E" w:rsidRPr="00333D9E" w:rsidRDefault="00333D9E" w:rsidP="00333D9E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3D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Внеклассные мероприятия - </w:t>
      </w:r>
      <w:r w:rsidRPr="00333D9E">
        <w:rPr>
          <w:rFonts w:ascii="Times New Roman" w:eastAsia="Times New Roman" w:hAnsi="Times New Roman" w:cs="Times New Roman"/>
          <w:color w:val="000000"/>
          <w:sz w:val="24"/>
          <w:szCs w:val="24"/>
        </w:rPr>
        <w:t>это события, занятия, ситуации в коллективе, организуемые педагогом для учащихся (воспитанников) с целью непосредственного воспитательного воздействия на них.</w:t>
      </w:r>
    </w:p>
    <w:p w:rsidR="00333D9E" w:rsidRPr="00333D9E" w:rsidRDefault="00333D9E" w:rsidP="00333D9E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Pr="00333D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Воспитательное мероприятие имеет свою цель, достижение которой призвано способствовать решению </w:t>
      </w:r>
      <w:r w:rsidRPr="00333D9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конкретных задач</w:t>
      </w:r>
      <w:r w:rsidRPr="00333D9E">
        <w:rPr>
          <w:rFonts w:ascii="Times New Roman" w:eastAsia="Times New Roman" w:hAnsi="Times New Roman" w:cs="Times New Roman"/>
          <w:color w:val="000000"/>
          <w:sz w:val="24"/>
          <w:szCs w:val="24"/>
        </w:rPr>
        <w:t> по формированию личности учащегося и осуществлению комплексного подхода к воспитанию – учить, воспитывать, формировать, развивать.</w:t>
      </w:r>
    </w:p>
    <w:p w:rsidR="00333D9E" w:rsidRPr="00333D9E" w:rsidRDefault="00333D9E" w:rsidP="00333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Pr="00333D9E">
        <w:rPr>
          <w:rFonts w:ascii="Times New Roman" w:eastAsia="Times New Roman" w:hAnsi="Times New Roman" w:cs="Times New Roman"/>
          <w:color w:val="000000"/>
          <w:sz w:val="24"/>
          <w:szCs w:val="24"/>
        </w:rPr>
        <w:t>Мероприятие состоит из ряда </w:t>
      </w:r>
      <w:r w:rsidRPr="00333D9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взаимосвязанных этапов:</w:t>
      </w:r>
    </w:p>
    <w:p w:rsidR="00333D9E" w:rsidRDefault="00333D9E" w:rsidP="00333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3D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  - этап анализа ситуации и формулировки цели; </w:t>
      </w:r>
    </w:p>
    <w:p w:rsidR="00333D9E" w:rsidRPr="00333D9E" w:rsidRDefault="00333D9E" w:rsidP="00333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3D9E">
        <w:rPr>
          <w:rFonts w:ascii="Times New Roman" w:eastAsia="Times New Roman" w:hAnsi="Times New Roman" w:cs="Times New Roman"/>
          <w:color w:val="000000"/>
          <w:sz w:val="24"/>
          <w:szCs w:val="24"/>
        </w:rPr>
        <w:t>II   - этап планирования;</w:t>
      </w:r>
      <w:r w:rsidRPr="00333D9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III – этап организации;</w:t>
      </w:r>
      <w:r w:rsidRPr="00333D9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IV  – этап проведения мероприятия; </w:t>
      </w:r>
      <w:r w:rsidRPr="00333D9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V    - этап подведения итогов (анализ).</w:t>
      </w:r>
    </w:p>
    <w:p w:rsidR="00333D9E" w:rsidRDefault="00333D9E" w:rsidP="00333D9E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Pr="00333D9E">
        <w:rPr>
          <w:rFonts w:ascii="Times New Roman" w:eastAsia="Times New Roman" w:hAnsi="Times New Roman" w:cs="Times New Roman"/>
          <w:color w:val="000000"/>
          <w:sz w:val="24"/>
          <w:szCs w:val="24"/>
        </w:rPr>
        <w:t>На каждом этапе мероприятия используются </w:t>
      </w:r>
      <w:r w:rsidRPr="00333D9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различные методы и приемы</w:t>
      </w:r>
      <w:r w:rsidRPr="00333D9E">
        <w:rPr>
          <w:rFonts w:ascii="Times New Roman" w:eastAsia="Times New Roman" w:hAnsi="Times New Roman" w:cs="Times New Roman"/>
          <w:color w:val="000000"/>
          <w:sz w:val="24"/>
          <w:szCs w:val="24"/>
        </w:rPr>
        <w:t> педагогического воздейств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и взаимодействия с учащимися.</w:t>
      </w:r>
    </w:p>
    <w:p w:rsidR="00333D9E" w:rsidRPr="00333D9E" w:rsidRDefault="00333D9E" w:rsidP="00333D9E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Pr="00333D9E">
        <w:rPr>
          <w:rFonts w:ascii="Times New Roman" w:hAnsi="Times New Roman" w:cs="Times New Roman"/>
          <w:sz w:val="24"/>
          <w:szCs w:val="24"/>
          <w:shd w:val="clear" w:color="auto" w:fill="FFFFFF"/>
        </w:rPr>
        <w:t>Любая форма воспитательной работы предполагает решение организаторской за</w:t>
      </w:r>
      <w:r w:rsidRPr="00333D9E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дачи. В роли организатора может выступать как педагог, так и ребенок. Организация дела отражает определенную логику действий (взаимодействия участников).</w:t>
      </w:r>
    </w:p>
    <w:p w:rsidR="00333D9E" w:rsidRPr="00333D9E" w:rsidRDefault="00333D9E" w:rsidP="00333D9E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</w:t>
      </w:r>
      <w:r w:rsidRPr="00333D9E">
        <w:rPr>
          <w:rFonts w:ascii="Times New Roman" w:hAnsi="Times New Roman" w:cs="Times New Roman"/>
          <w:sz w:val="24"/>
          <w:szCs w:val="24"/>
          <w:shd w:val="clear" w:color="auto" w:fill="FFFFFF"/>
        </w:rPr>
        <w:t>По времени проведения все формы можно разделить на:</w:t>
      </w:r>
    </w:p>
    <w:p w:rsidR="00333D9E" w:rsidRPr="00333D9E" w:rsidRDefault="00333D9E" w:rsidP="00333D9E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33D9E">
        <w:rPr>
          <w:rFonts w:ascii="Times New Roman" w:hAnsi="Times New Roman" w:cs="Times New Roman"/>
          <w:sz w:val="24"/>
          <w:szCs w:val="24"/>
          <w:shd w:val="clear" w:color="auto" w:fill="FFFFFF"/>
        </w:rPr>
        <w:t>— кратковременные (продолжительностью от нескольких минут до нескольких часов);</w:t>
      </w:r>
    </w:p>
    <w:p w:rsidR="00333D9E" w:rsidRPr="00333D9E" w:rsidRDefault="00333D9E" w:rsidP="00333D9E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33D9E">
        <w:rPr>
          <w:rFonts w:ascii="Times New Roman" w:hAnsi="Times New Roman" w:cs="Times New Roman"/>
          <w:sz w:val="24"/>
          <w:szCs w:val="24"/>
          <w:shd w:val="clear" w:color="auto" w:fill="FFFFFF"/>
        </w:rPr>
        <w:t>— продолжительные (продолжительностью от нескольких дней до нескольких недель)</w:t>
      </w:r>
    </w:p>
    <w:p w:rsidR="00333D9E" w:rsidRPr="00333D9E" w:rsidRDefault="00333D9E" w:rsidP="00333D9E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33D9E">
        <w:rPr>
          <w:rFonts w:ascii="Times New Roman" w:hAnsi="Times New Roman" w:cs="Times New Roman"/>
          <w:sz w:val="24"/>
          <w:szCs w:val="24"/>
          <w:shd w:val="clear" w:color="auto" w:fill="FFFFFF"/>
        </w:rPr>
        <w:t>— традиционные (регулярно повторяющиеся).</w:t>
      </w:r>
    </w:p>
    <w:p w:rsidR="00333D9E" w:rsidRPr="00333D9E" w:rsidRDefault="00333D9E" w:rsidP="00333D9E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</w:t>
      </w:r>
      <w:r w:rsidRPr="00333D9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Развлекательные формы работы</w:t>
      </w:r>
      <w:r w:rsidRPr="00333D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 могут и </w:t>
      </w:r>
      <w:r w:rsidRPr="00333D9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не должны выполнять только развлекательную функцию:</w:t>
      </w:r>
      <w:r w:rsidRPr="00333D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они будут развлекать по-настоящему только тогда, когда будут вносить в сознание и чувства детей представления и знания о чем-то ранее неизвестное и уверенность в собственной значимости в системе межличностных взаимоотношений.</w:t>
      </w:r>
    </w:p>
    <w:p w:rsidR="00333D9E" w:rsidRPr="00333D9E" w:rsidRDefault="00333D9E" w:rsidP="00333D9E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</w:t>
      </w:r>
      <w:r w:rsidRPr="00333D9E">
        <w:rPr>
          <w:rFonts w:ascii="Times New Roman" w:hAnsi="Times New Roman" w:cs="Times New Roman"/>
          <w:sz w:val="24"/>
          <w:szCs w:val="24"/>
          <w:shd w:val="clear" w:color="auto" w:fill="FFFFFF"/>
        </w:rPr>
        <w:t>Например:</w:t>
      </w:r>
    </w:p>
    <w:p w:rsidR="00333D9E" w:rsidRPr="00333D9E" w:rsidRDefault="00333D9E" w:rsidP="00333D9E">
      <w:pPr>
        <w:pStyle w:val="a5"/>
        <w:numPr>
          <w:ilvl w:val="0"/>
          <w:numId w:val="5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33D9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познавательная деятельность</w:t>
      </w:r>
      <w:r w:rsidRPr="00333D9E">
        <w:rPr>
          <w:rFonts w:ascii="Times New Roman" w:hAnsi="Times New Roman" w:cs="Times New Roman"/>
          <w:sz w:val="24"/>
          <w:szCs w:val="24"/>
          <w:shd w:val="clear" w:color="auto" w:fill="FFFFFF"/>
        </w:rPr>
        <w:t>: устный журнал, смотр знаний, викторина «Что? Где? Когда?», вечер разгаданных и неразгаданных тайн, неделя- «Все о Масленице», психологический практикум «Учись учиться», серия внеклассных мероприятий «Замечательные люди», и т.д.;</w:t>
      </w:r>
    </w:p>
    <w:p w:rsidR="00333D9E" w:rsidRPr="00333D9E" w:rsidRDefault="00333D9E" w:rsidP="00333D9E">
      <w:pPr>
        <w:pStyle w:val="a5"/>
        <w:numPr>
          <w:ilvl w:val="0"/>
          <w:numId w:val="5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33D9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ценностно-ориентировочная деятельность</w:t>
      </w:r>
      <w:r w:rsidRPr="00333D9E">
        <w:rPr>
          <w:rFonts w:ascii="Times New Roman" w:hAnsi="Times New Roman" w:cs="Times New Roman"/>
          <w:sz w:val="24"/>
          <w:szCs w:val="24"/>
          <w:shd w:val="clear" w:color="auto" w:fill="FFFFFF"/>
        </w:rPr>
        <w:t>: встречи в литературной (театральной, музыкальной) гостиной, конкурсы-посвящения, юбилейные творческие вечера, посещение музеев, внеклассные часы на морально-этические темы, часы интересных встреч, дискуссионные игры типа «Дебаты», «Разброс мнений»;</w:t>
      </w:r>
    </w:p>
    <w:p w:rsidR="00333D9E" w:rsidRPr="00333D9E" w:rsidRDefault="00333D9E" w:rsidP="00333D9E">
      <w:pPr>
        <w:pStyle w:val="a5"/>
        <w:numPr>
          <w:ilvl w:val="0"/>
          <w:numId w:val="5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33D9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трудовая деятельность</w:t>
      </w:r>
      <w:r w:rsidRPr="00333D9E">
        <w:rPr>
          <w:rFonts w:ascii="Times New Roman" w:hAnsi="Times New Roman" w:cs="Times New Roman"/>
          <w:sz w:val="24"/>
          <w:szCs w:val="24"/>
          <w:shd w:val="clear" w:color="auto" w:fill="FFFFFF"/>
        </w:rPr>
        <w:t>: работа по озеленению территории, дежурство по детскому дому, оборудование спортплощадок, украшение дома, праздники труда, представление (защита) профессий, турнир умельцев, выставка технического творчества, неделя ремесел и другие;</w:t>
      </w:r>
    </w:p>
    <w:p w:rsidR="00333D9E" w:rsidRPr="00333D9E" w:rsidRDefault="00333D9E" w:rsidP="00333D9E">
      <w:pPr>
        <w:pStyle w:val="a5"/>
        <w:numPr>
          <w:ilvl w:val="0"/>
          <w:numId w:val="5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33D9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общественно-полезная деятельность</w:t>
      </w:r>
      <w:r w:rsidRPr="00333D9E">
        <w:rPr>
          <w:rFonts w:ascii="Times New Roman" w:hAnsi="Times New Roman" w:cs="Times New Roman"/>
          <w:sz w:val="24"/>
          <w:szCs w:val="24"/>
          <w:shd w:val="clear" w:color="auto" w:fill="FFFFFF"/>
        </w:rPr>
        <w:t>: школа актива, акции милосердия и благотворительности, шефство, праздник игры и игрушки для малышей, митинг, акции солидарности, вахта памяти, «живая» газета и многое другое;</w:t>
      </w:r>
    </w:p>
    <w:p w:rsidR="00333D9E" w:rsidRPr="00333D9E" w:rsidRDefault="00333D9E" w:rsidP="00333D9E">
      <w:pPr>
        <w:pStyle w:val="a5"/>
        <w:numPr>
          <w:ilvl w:val="0"/>
          <w:numId w:val="5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33D9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художественно-творческая деятельность</w:t>
      </w:r>
      <w:r w:rsidRPr="00333D9E">
        <w:rPr>
          <w:rFonts w:ascii="Times New Roman" w:hAnsi="Times New Roman" w:cs="Times New Roman"/>
          <w:sz w:val="24"/>
          <w:szCs w:val="24"/>
          <w:shd w:val="clear" w:color="auto" w:fill="FFFFFF"/>
        </w:rPr>
        <w:t>: новогодний (осенний, весенний) бал, вечер художественной самодеятельности, театр «Креатив», литературно-художественная композиция, выпуск литературного журнала, музыкальная (литературная) гостиная, посещение театра, диспут, выставки и другие;</w:t>
      </w:r>
    </w:p>
    <w:p w:rsidR="00333D9E" w:rsidRPr="00333D9E" w:rsidRDefault="00333D9E" w:rsidP="00333D9E">
      <w:pPr>
        <w:pStyle w:val="a5"/>
        <w:numPr>
          <w:ilvl w:val="0"/>
          <w:numId w:val="5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33D9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физкультурно-спортивная деятельность</w:t>
      </w:r>
      <w:r w:rsidRPr="00333D9E">
        <w:rPr>
          <w:rFonts w:ascii="Times New Roman" w:hAnsi="Times New Roman" w:cs="Times New Roman"/>
          <w:sz w:val="24"/>
          <w:szCs w:val="24"/>
          <w:shd w:val="clear" w:color="auto" w:fill="FFFFFF"/>
        </w:rPr>
        <w:t>: «День здоровья», «Школа здорового образа жизни», туристический поход, «День бегуна», «Веселые старты», «Вечер комических эстафет», «Малые олимпийские игры», устный журнал «Спортивный калейдоскоп»</w:t>
      </w:r>
    </w:p>
    <w:p w:rsidR="00333D9E" w:rsidRPr="00333D9E" w:rsidRDefault="00333D9E" w:rsidP="00333D9E">
      <w:pPr>
        <w:pStyle w:val="a5"/>
        <w:numPr>
          <w:ilvl w:val="0"/>
          <w:numId w:val="5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33D9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деятельность свободного общения</w:t>
      </w:r>
      <w:r w:rsidRPr="00333D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вечер авторской песни, концерт «Алло, мы ищем таланты», вечер поэзии, «девичник». Это и поездки-прогулки, «сюрпризы дружбы», «конверт откровений», психологические игры и тренинги, школьный бал.  Возможны и формы внеурочной деятельности, соединяющие в себе несколько видов деятельности: разного рода </w:t>
      </w:r>
      <w:r w:rsidRPr="00333D9E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фестивали, состязания, праздники, вечера-встречи, большие ролевые и организационно - деятельностные игры.</w:t>
      </w:r>
    </w:p>
    <w:p w:rsidR="00333D9E" w:rsidRPr="00333D9E" w:rsidRDefault="00333D9E" w:rsidP="00333D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333D9E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333D9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 </w:t>
      </w:r>
      <w:r w:rsidRPr="00333D9E">
        <w:rPr>
          <w:rFonts w:ascii="Times New Roman" w:hAnsi="Times New Roman" w:cs="Times New Roman"/>
          <w:b/>
          <w:i/>
          <w:iCs/>
          <w:sz w:val="24"/>
          <w:szCs w:val="24"/>
          <w:shd w:val="clear" w:color="auto" w:fill="FFFFFF"/>
        </w:rPr>
        <w:t>индивидуальным формам работы</w:t>
      </w:r>
      <w:r w:rsidRPr="00333D9E">
        <w:rPr>
          <w:rFonts w:ascii="Times New Roman" w:hAnsi="Times New Roman" w:cs="Times New Roman"/>
          <w:sz w:val="24"/>
          <w:szCs w:val="24"/>
          <w:shd w:val="clear" w:color="auto" w:fill="FFFFFF"/>
        </w:rPr>
        <w:t> относятся: беседа, задушевный разговор, консультация, обмен мнениями (это формы общения), выполнение совместного поручения, оказание индивидуальной помощи в конкретной работе, совместный поиск решения проблемы, задачи.</w:t>
      </w:r>
    </w:p>
    <w:p w:rsidR="00333D9E" w:rsidRPr="00333D9E" w:rsidRDefault="00333D9E" w:rsidP="00333D9E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</w:t>
      </w:r>
      <w:r w:rsidRPr="00333D9E">
        <w:rPr>
          <w:rFonts w:ascii="Times New Roman" w:hAnsi="Times New Roman" w:cs="Times New Roman"/>
          <w:sz w:val="24"/>
          <w:szCs w:val="24"/>
          <w:shd w:val="clear" w:color="auto" w:fill="FFFFFF"/>
        </w:rPr>
        <w:t>Главная задача педагога, с одной стороны, помочь каждому проявить себя, а с другой — создать условия для получения в группе ощутимого положительного результата, значимого для всех членов коллектива.</w:t>
      </w:r>
    </w:p>
    <w:p w:rsidR="00333D9E" w:rsidRPr="00333D9E" w:rsidRDefault="00333D9E" w:rsidP="00333D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</w:t>
      </w:r>
      <w:r w:rsidRPr="00333D9E">
        <w:rPr>
          <w:rFonts w:ascii="Times New Roman" w:hAnsi="Times New Roman" w:cs="Times New Roman"/>
          <w:sz w:val="24"/>
          <w:szCs w:val="24"/>
          <w:shd w:val="clear" w:color="auto" w:fill="FFFFFF"/>
        </w:rPr>
        <w:t>Можно сделать вывод, что наибольший воспитательный эффект дает соблюдение следующих обязательных требований к организации внеурочной воспитательной работы:</w:t>
      </w:r>
    </w:p>
    <w:p w:rsidR="00333D9E" w:rsidRPr="00333D9E" w:rsidRDefault="00333D9E" w:rsidP="00333D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33D9E">
        <w:rPr>
          <w:rFonts w:ascii="Times New Roman" w:hAnsi="Times New Roman" w:cs="Times New Roman"/>
          <w:sz w:val="24"/>
          <w:szCs w:val="24"/>
          <w:shd w:val="clear" w:color="auto" w:fill="FFFFFF"/>
        </w:rPr>
        <w:t>1) содержание занятия необходимо сделать научным (если речь здесь идет о занятии, связанном с развитием познавательных интересов и способностей детей), политически выраженным, с учетом интересов и возрастных особенностей воспитанников, соответствовать определенному уровню подготовки и развитию детей;</w:t>
      </w:r>
    </w:p>
    <w:p w:rsidR="00333D9E" w:rsidRPr="00333D9E" w:rsidRDefault="00333D9E" w:rsidP="00333D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33D9E">
        <w:rPr>
          <w:rFonts w:ascii="Times New Roman" w:hAnsi="Times New Roman" w:cs="Times New Roman"/>
          <w:sz w:val="24"/>
          <w:szCs w:val="24"/>
          <w:shd w:val="clear" w:color="auto" w:fill="FFFFFF"/>
        </w:rPr>
        <w:t>2) как правило, по объему мероприятия не превышают 45 мин; однако, могут быть длительностью в 15–20 мин. К ним относятся беседы, занимательные часы и др. Вечера, диспуты, читательские конференции со старшими детьми могут проходить в такое время, которое полностью исключает перегрузку воспитанников, их длительность 1,5–2 ч;</w:t>
      </w:r>
    </w:p>
    <w:p w:rsidR="00333D9E" w:rsidRPr="00333D9E" w:rsidRDefault="00333D9E" w:rsidP="00333D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33D9E">
        <w:rPr>
          <w:rFonts w:ascii="Times New Roman" w:hAnsi="Times New Roman" w:cs="Times New Roman"/>
          <w:sz w:val="24"/>
          <w:szCs w:val="24"/>
          <w:shd w:val="clear" w:color="auto" w:fill="FFFFFF"/>
        </w:rPr>
        <w:t>3) любое внеклассное мероприятие готовится при участии самих детей и актива. При этом нужно учить детей приемам организации внеклассного занятия;</w:t>
      </w:r>
    </w:p>
    <w:p w:rsidR="00333D9E" w:rsidRPr="00333D9E" w:rsidRDefault="00333D9E" w:rsidP="00333D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33D9E">
        <w:rPr>
          <w:rFonts w:ascii="Times New Roman" w:hAnsi="Times New Roman" w:cs="Times New Roman"/>
          <w:sz w:val="24"/>
          <w:szCs w:val="24"/>
          <w:shd w:val="clear" w:color="auto" w:fill="FFFFFF"/>
        </w:rPr>
        <w:t>4) методика проведения внеклассного занятия должна отличаться от урока: больше самостоятельности предоставляется самим ученикам – они выступают с докладами, демонстрируют опыты и т. п. Нужно так построить занятие, чтобы вызвать интерес детей, используя элементы игры, соревнования;</w:t>
      </w:r>
    </w:p>
    <w:p w:rsidR="00333D9E" w:rsidRPr="00333D9E" w:rsidRDefault="00333D9E" w:rsidP="00333D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33D9E">
        <w:rPr>
          <w:rFonts w:ascii="Times New Roman" w:hAnsi="Times New Roman" w:cs="Times New Roman"/>
          <w:sz w:val="24"/>
          <w:szCs w:val="24"/>
          <w:shd w:val="clear" w:color="auto" w:fill="FFFFFF"/>
        </w:rPr>
        <w:t>5) важно уметь правильно оценивать труд воспитанников, правильно подводить итоги занятия, чтобы у детей осталось чувство удовлетворения своим трудом, желание сделать другую работу. Оценивая деятельность коллектива, важно помнить и об индивидуальной оценке деятельности каждого;</w:t>
      </w:r>
    </w:p>
    <w:p w:rsidR="00333D9E" w:rsidRPr="00333D9E" w:rsidRDefault="00333D9E" w:rsidP="00333D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33D9E">
        <w:rPr>
          <w:rFonts w:ascii="Times New Roman" w:hAnsi="Times New Roman" w:cs="Times New Roman"/>
          <w:sz w:val="24"/>
          <w:szCs w:val="24"/>
          <w:shd w:val="clear" w:color="auto" w:fill="FFFFFF"/>
        </w:rPr>
        <w:t>6) воспитательный эффект мероприятия будет достаточно высоким, если личную заинтересованность и внимание к нему проявит сам ученик, если он подойдет к нему с творчеством и выдумкой.</w:t>
      </w:r>
    </w:p>
    <w:p w:rsidR="00333D9E" w:rsidRDefault="00333D9E" w:rsidP="00333D9E">
      <w:pPr>
        <w:rPr>
          <w:rFonts w:cstheme="minorHAnsi"/>
          <w:color w:val="333333"/>
          <w:sz w:val="28"/>
          <w:szCs w:val="28"/>
          <w:shd w:val="clear" w:color="auto" w:fill="FFFFFF"/>
        </w:rPr>
      </w:pPr>
    </w:p>
    <w:p w:rsidR="00333D9E" w:rsidRDefault="00333D9E">
      <w:pPr>
        <w:rPr>
          <w:color w:val="000000"/>
          <w:sz w:val="28"/>
          <w:szCs w:val="28"/>
        </w:rPr>
      </w:pPr>
    </w:p>
    <w:p w:rsidR="00333D9E" w:rsidRDefault="00333D9E">
      <w:pPr>
        <w:rPr>
          <w:color w:val="000000"/>
          <w:sz w:val="28"/>
          <w:szCs w:val="28"/>
        </w:rPr>
      </w:pPr>
    </w:p>
    <w:p w:rsidR="00333D9E" w:rsidRDefault="00333D9E">
      <w:pPr>
        <w:rPr>
          <w:color w:val="000000"/>
          <w:sz w:val="28"/>
          <w:szCs w:val="28"/>
        </w:rPr>
      </w:pPr>
    </w:p>
    <w:p w:rsidR="00333D9E" w:rsidRDefault="00333D9E">
      <w:pPr>
        <w:rPr>
          <w:color w:val="000000"/>
          <w:sz w:val="28"/>
          <w:szCs w:val="28"/>
        </w:rPr>
      </w:pPr>
    </w:p>
    <w:p w:rsidR="00333D9E" w:rsidRDefault="00333D9E">
      <w:pPr>
        <w:rPr>
          <w:color w:val="000000"/>
          <w:sz w:val="28"/>
          <w:szCs w:val="28"/>
        </w:rPr>
      </w:pPr>
    </w:p>
    <w:p w:rsidR="00333D9E" w:rsidRDefault="00333D9E">
      <w:pPr>
        <w:rPr>
          <w:color w:val="000000"/>
          <w:sz w:val="28"/>
          <w:szCs w:val="28"/>
        </w:rPr>
      </w:pPr>
    </w:p>
    <w:p w:rsidR="00333D9E" w:rsidRDefault="00333D9E">
      <w:pPr>
        <w:rPr>
          <w:color w:val="000000"/>
          <w:sz w:val="28"/>
          <w:szCs w:val="28"/>
        </w:rPr>
      </w:pPr>
    </w:p>
    <w:p w:rsidR="00333D9E" w:rsidRDefault="00333D9E">
      <w:pPr>
        <w:rPr>
          <w:color w:val="000000"/>
          <w:sz w:val="28"/>
          <w:szCs w:val="28"/>
        </w:rPr>
      </w:pPr>
    </w:p>
    <w:p w:rsidR="00333D9E" w:rsidRDefault="00333D9E">
      <w:pPr>
        <w:rPr>
          <w:color w:val="000000"/>
          <w:sz w:val="28"/>
          <w:szCs w:val="28"/>
        </w:rPr>
      </w:pPr>
    </w:p>
    <w:p w:rsidR="00333D9E" w:rsidRDefault="00333D9E">
      <w:pPr>
        <w:rPr>
          <w:color w:val="000000"/>
          <w:sz w:val="28"/>
          <w:szCs w:val="28"/>
        </w:rPr>
      </w:pPr>
    </w:p>
    <w:p w:rsidR="00333D9E" w:rsidRDefault="00333D9E">
      <w:pPr>
        <w:rPr>
          <w:color w:val="000000"/>
          <w:sz w:val="28"/>
          <w:szCs w:val="28"/>
        </w:rPr>
      </w:pPr>
    </w:p>
    <w:p w:rsidR="00333D9E" w:rsidRDefault="00333D9E">
      <w:pPr>
        <w:rPr>
          <w:color w:val="000000"/>
          <w:sz w:val="28"/>
          <w:szCs w:val="28"/>
        </w:rPr>
      </w:pPr>
    </w:p>
    <w:p w:rsidR="00333D9E" w:rsidRDefault="00333D9E">
      <w:pPr>
        <w:rPr>
          <w:color w:val="000000"/>
          <w:sz w:val="28"/>
          <w:szCs w:val="28"/>
        </w:rPr>
      </w:pPr>
      <w:bookmarkStart w:id="0" w:name="_GoBack"/>
      <w:bookmarkEnd w:id="0"/>
    </w:p>
    <w:sectPr w:rsidR="00333D9E" w:rsidSect="002E4923">
      <w:pgSz w:w="11906" w:h="16838"/>
      <w:pgMar w:top="568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03F09"/>
    <w:multiLevelType w:val="hybridMultilevel"/>
    <w:tmpl w:val="E7703F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1971A0"/>
    <w:multiLevelType w:val="singleLevel"/>
    <w:tmpl w:val="B16297F0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2">
    <w:nsid w:val="36202A55"/>
    <w:multiLevelType w:val="hybridMultilevel"/>
    <w:tmpl w:val="9392CA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CD015B"/>
    <w:multiLevelType w:val="multilevel"/>
    <w:tmpl w:val="E4D0A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585032DE"/>
    <w:multiLevelType w:val="hybridMultilevel"/>
    <w:tmpl w:val="6472F4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369"/>
    <w:rsid w:val="00001770"/>
    <w:rsid w:val="0002143D"/>
    <w:rsid w:val="00023407"/>
    <w:rsid w:val="00024159"/>
    <w:rsid w:val="00031843"/>
    <w:rsid w:val="00037D7E"/>
    <w:rsid w:val="00052AE0"/>
    <w:rsid w:val="000542F7"/>
    <w:rsid w:val="00060D5A"/>
    <w:rsid w:val="00063CE2"/>
    <w:rsid w:val="00065C54"/>
    <w:rsid w:val="00084749"/>
    <w:rsid w:val="00084A80"/>
    <w:rsid w:val="00093842"/>
    <w:rsid w:val="000B0B6C"/>
    <w:rsid w:val="000B129C"/>
    <w:rsid w:val="000C0467"/>
    <w:rsid w:val="000C7BDE"/>
    <w:rsid w:val="000D4105"/>
    <w:rsid w:val="000E36D2"/>
    <w:rsid w:val="00103DF1"/>
    <w:rsid w:val="00123266"/>
    <w:rsid w:val="00130D48"/>
    <w:rsid w:val="0015739C"/>
    <w:rsid w:val="0016168D"/>
    <w:rsid w:val="00164592"/>
    <w:rsid w:val="00177CBB"/>
    <w:rsid w:val="00191CD6"/>
    <w:rsid w:val="001A2F22"/>
    <w:rsid w:val="001C39C9"/>
    <w:rsid w:val="001C41BF"/>
    <w:rsid w:val="001E2569"/>
    <w:rsid w:val="001E7A17"/>
    <w:rsid w:val="00216B78"/>
    <w:rsid w:val="00221548"/>
    <w:rsid w:val="00222603"/>
    <w:rsid w:val="00226275"/>
    <w:rsid w:val="00251E11"/>
    <w:rsid w:val="00273354"/>
    <w:rsid w:val="00276F14"/>
    <w:rsid w:val="00286E58"/>
    <w:rsid w:val="0029137C"/>
    <w:rsid w:val="00295F7D"/>
    <w:rsid w:val="002A7EFC"/>
    <w:rsid w:val="002B0571"/>
    <w:rsid w:val="002B2890"/>
    <w:rsid w:val="002B365B"/>
    <w:rsid w:val="002C23BD"/>
    <w:rsid w:val="002C3FCC"/>
    <w:rsid w:val="002D768F"/>
    <w:rsid w:val="002E3987"/>
    <w:rsid w:val="002E4923"/>
    <w:rsid w:val="0031499D"/>
    <w:rsid w:val="00321F18"/>
    <w:rsid w:val="0032556B"/>
    <w:rsid w:val="003329AD"/>
    <w:rsid w:val="00333D9E"/>
    <w:rsid w:val="0034364C"/>
    <w:rsid w:val="00343659"/>
    <w:rsid w:val="00347C7A"/>
    <w:rsid w:val="0035638F"/>
    <w:rsid w:val="00366515"/>
    <w:rsid w:val="00382B03"/>
    <w:rsid w:val="00397E7F"/>
    <w:rsid w:val="003C0DA6"/>
    <w:rsid w:val="003E0C22"/>
    <w:rsid w:val="003E4380"/>
    <w:rsid w:val="003E66BD"/>
    <w:rsid w:val="003F6519"/>
    <w:rsid w:val="004163C0"/>
    <w:rsid w:val="00430421"/>
    <w:rsid w:val="00430440"/>
    <w:rsid w:val="004464F0"/>
    <w:rsid w:val="00455E16"/>
    <w:rsid w:val="0046569D"/>
    <w:rsid w:val="00487CF7"/>
    <w:rsid w:val="00490E18"/>
    <w:rsid w:val="004A01F1"/>
    <w:rsid w:val="004B6AE0"/>
    <w:rsid w:val="004B7E88"/>
    <w:rsid w:val="004C3F2D"/>
    <w:rsid w:val="004C68B2"/>
    <w:rsid w:val="004E4168"/>
    <w:rsid w:val="004F327A"/>
    <w:rsid w:val="004F67DF"/>
    <w:rsid w:val="00502C7E"/>
    <w:rsid w:val="00527A06"/>
    <w:rsid w:val="00537769"/>
    <w:rsid w:val="00547B90"/>
    <w:rsid w:val="005539EB"/>
    <w:rsid w:val="00553AAA"/>
    <w:rsid w:val="00560CEB"/>
    <w:rsid w:val="00565CD1"/>
    <w:rsid w:val="005668E6"/>
    <w:rsid w:val="005740AA"/>
    <w:rsid w:val="0057735F"/>
    <w:rsid w:val="0058109B"/>
    <w:rsid w:val="00581C7C"/>
    <w:rsid w:val="00590143"/>
    <w:rsid w:val="005B2CEB"/>
    <w:rsid w:val="005D4864"/>
    <w:rsid w:val="005E11CC"/>
    <w:rsid w:val="005E4279"/>
    <w:rsid w:val="006014FA"/>
    <w:rsid w:val="00602D43"/>
    <w:rsid w:val="00603998"/>
    <w:rsid w:val="0061442C"/>
    <w:rsid w:val="00617C98"/>
    <w:rsid w:val="00670E0D"/>
    <w:rsid w:val="00676A3A"/>
    <w:rsid w:val="00690F24"/>
    <w:rsid w:val="006A60C6"/>
    <w:rsid w:val="006B6370"/>
    <w:rsid w:val="0070676A"/>
    <w:rsid w:val="007158D0"/>
    <w:rsid w:val="007219F6"/>
    <w:rsid w:val="0075217E"/>
    <w:rsid w:val="00752734"/>
    <w:rsid w:val="00756262"/>
    <w:rsid w:val="00756E82"/>
    <w:rsid w:val="00762EA4"/>
    <w:rsid w:val="0076724D"/>
    <w:rsid w:val="00771419"/>
    <w:rsid w:val="007729FF"/>
    <w:rsid w:val="007811A3"/>
    <w:rsid w:val="007C2DF8"/>
    <w:rsid w:val="007D3018"/>
    <w:rsid w:val="007D62DB"/>
    <w:rsid w:val="007E27E1"/>
    <w:rsid w:val="007E36B5"/>
    <w:rsid w:val="007F24AE"/>
    <w:rsid w:val="00821C73"/>
    <w:rsid w:val="00835AAD"/>
    <w:rsid w:val="008403EC"/>
    <w:rsid w:val="00843FFA"/>
    <w:rsid w:val="008524B3"/>
    <w:rsid w:val="00890B18"/>
    <w:rsid w:val="008E303C"/>
    <w:rsid w:val="008E5C63"/>
    <w:rsid w:val="008F7369"/>
    <w:rsid w:val="00906739"/>
    <w:rsid w:val="009107CA"/>
    <w:rsid w:val="00913E3C"/>
    <w:rsid w:val="00917F6F"/>
    <w:rsid w:val="009261ED"/>
    <w:rsid w:val="00963873"/>
    <w:rsid w:val="009677F0"/>
    <w:rsid w:val="009729D2"/>
    <w:rsid w:val="00995F0D"/>
    <w:rsid w:val="009A31E8"/>
    <w:rsid w:val="009A6901"/>
    <w:rsid w:val="009A7A38"/>
    <w:rsid w:val="009B1A2A"/>
    <w:rsid w:val="009C6523"/>
    <w:rsid w:val="009C6BDD"/>
    <w:rsid w:val="009E57D3"/>
    <w:rsid w:val="00A14B1B"/>
    <w:rsid w:val="00A30E3B"/>
    <w:rsid w:val="00A43B7A"/>
    <w:rsid w:val="00A51F76"/>
    <w:rsid w:val="00A6427D"/>
    <w:rsid w:val="00A65470"/>
    <w:rsid w:val="00A745A1"/>
    <w:rsid w:val="00AE4AAF"/>
    <w:rsid w:val="00B1122F"/>
    <w:rsid w:val="00B13707"/>
    <w:rsid w:val="00B23615"/>
    <w:rsid w:val="00B30BC6"/>
    <w:rsid w:val="00B6187C"/>
    <w:rsid w:val="00B777B0"/>
    <w:rsid w:val="00B83F2B"/>
    <w:rsid w:val="00BA2FEB"/>
    <w:rsid w:val="00BA7803"/>
    <w:rsid w:val="00BE46CC"/>
    <w:rsid w:val="00BF7339"/>
    <w:rsid w:val="00C0682E"/>
    <w:rsid w:val="00C167FF"/>
    <w:rsid w:val="00C354F4"/>
    <w:rsid w:val="00C42581"/>
    <w:rsid w:val="00C466A9"/>
    <w:rsid w:val="00C47B34"/>
    <w:rsid w:val="00C61005"/>
    <w:rsid w:val="00C64C81"/>
    <w:rsid w:val="00C72741"/>
    <w:rsid w:val="00C7315C"/>
    <w:rsid w:val="00C840D7"/>
    <w:rsid w:val="00C85FCA"/>
    <w:rsid w:val="00C912CB"/>
    <w:rsid w:val="00C95F7E"/>
    <w:rsid w:val="00CC33DC"/>
    <w:rsid w:val="00CE0F7D"/>
    <w:rsid w:val="00CE7805"/>
    <w:rsid w:val="00CF50BF"/>
    <w:rsid w:val="00CF5F13"/>
    <w:rsid w:val="00D3342C"/>
    <w:rsid w:val="00D36D6C"/>
    <w:rsid w:val="00D47CA7"/>
    <w:rsid w:val="00D63003"/>
    <w:rsid w:val="00D71A49"/>
    <w:rsid w:val="00D8798B"/>
    <w:rsid w:val="00D92D46"/>
    <w:rsid w:val="00D94FE7"/>
    <w:rsid w:val="00D954E3"/>
    <w:rsid w:val="00DA2FB1"/>
    <w:rsid w:val="00DA4F38"/>
    <w:rsid w:val="00DE2314"/>
    <w:rsid w:val="00DF63F8"/>
    <w:rsid w:val="00E03A72"/>
    <w:rsid w:val="00E03F3A"/>
    <w:rsid w:val="00E0752F"/>
    <w:rsid w:val="00E229D6"/>
    <w:rsid w:val="00E35A2E"/>
    <w:rsid w:val="00E950B6"/>
    <w:rsid w:val="00EA3D22"/>
    <w:rsid w:val="00EA7E99"/>
    <w:rsid w:val="00EC11F8"/>
    <w:rsid w:val="00EC2870"/>
    <w:rsid w:val="00EC73F5"/>
    <w:rsid w:val="00EE2BF9"/>
    <w:rsid w:val="00EE603F"/>
    <w:rsid w:val="00EF7593"/>
    <w:rsid w:val="00F05F65"/>
    <w:rsid w:val="00F13C8F"/>
    <w:rsid w:val="00F14C12"/>
    <w:rsid w:val="00F14F94"/>
    <w:rsid w:val="00F25C15"/>
    <w:rsid w:val="00F3341F"/>
    <w:rsid w:val="00F501C9"/>
    <w:rsid w:val="00F82805"/>
    <w:rsid w:val="00F9203F"/>
    <w:rsid w:val="00F9295F"/>
    <w:rsid w:val="00F942D4"/>
    <w:rsid w:val="00FA0B66"/>
    <w:rsid w:val="00FB2EE7"/>
    <w:rsid w:val="00FC573C"/>
    <w:rsid w:val="00FC6123"/>
    <w:rsid w:val="00FD1022"/>
    <w:rsid w:val="00FD2B83"/>
    <w:rsid w:val="00FE32B7"/>
    <w:rsid w:val="00FE59FE"/>
    <w:rsid w:val="00FF12B2"/>
    <w:rsid w:val="00FF3EC8"/>
    <w:rsid w:val="00FF4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A2F2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1A2F2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E492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F5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50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A2F2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1A2F2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E492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F5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50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872</Words>
  <Characters>4972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Заборская</cp:lastModifiedBy>
  <cp:revision>7</cp:revision>
  <cp:lastPrinted>2017-02-21T06:55:00Z</cp:lastPrinted>
  <dcterms:created xsi:type="dcterms:W3CDTF">2017-02-16T14:56:00Z</dcterms:created>
  <dcterms:modified xsi:type="dcterms:W3CDTF">2017-02-21T06:56:00Z</dcterms:modified>
</cp:coreProperties>
</file>