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97" w:rsidRPr="00E12ABA" w:rsidRDefault="000621F2" w:rsidP="007832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ABA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по химии 1</w:t>
      </w:r>
      <w:r w:rsidR="00783297" w:rsidRPr="00E12AB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12A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="00783297" w:rsidRPr="00E12A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621F2" w:rsidRPr="00E12ABA" w:rsidRDefault="00783297" w:rsidP="007832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ABA">
        <w:rPr>
          <w:rFonts w:ascii="Times New Roman" w:hAnsi="Times New Roman" w:cs="Times New Roman"/>
          <w:b/>
          <w:sz w:val="24"/>
          <w:szCs w:val="24"/>
          <w:u w:val="single"/>
        </w:rPr>
        <w:t>( базовый уровень, среднее общее образование)</w:t>
      </w:r>
    </w:p>
    <w:p w:rsidR="00AF3DF1" w:rsidRDefault="000621F2" w:rsidP="00AF3DF1">
      <w:r w:rsidRPr="00AF3DF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составлена на основе программы </w:t>
      </w:r>
      <w:proofErr w:type="spellStart"/>
      <w:r w:rsidRPr="00AF3DF1">
        <w:rPr>
          <w:rFonts w:ascii="Times New Roman" w:hAnsi="Times New Roman" w:cs="Times New Roman"/>
          <w:color w:val="000000"/>
          <w:sz w:val="24"/>
          <w:szCs w:val="24"/>
        </w:rPr>
        <w:t>О.С.Габриеляна</w:t>
      </w:r>
      <w:proofErr w:type="spellEnd"/>
      <w:r w:rsidRPr="00AF3DF1">
        <w:rPr>
          <w:rFonts w:ascii="Times New Roman" w:hAnsi="Times New Roman" w:cs="Times New Roman"/>
          <w:color w:val="000000"/>
          <w:sz w:val="24"/>
          <w:szCs w:val="24"/>
        </w:rPr>
        <w:t xml:space="preserve"> «Программа курса химии для 8 – 11 классов общеобразовательных учреждений» М.; «Дрофа», 2010</w:t>
      </w:r>
      <w:r w:rsidR="00AF3DF1" w:rsidRPr="00AF3DF1">
        <w:rPr>
          <w:rFonts w:ascii="Times New Roman" w:hAnsi="Times New Roman" w:cs="Times New Roman"/>
          <w:sz w:val="24"/>
          <w:szCs w:val="24"/>
        </w:rPr>
        <w:t>/Программа курса химии для 10-11  классов общеобразовательных учреждений 1ч в неделю, всего 34ч.</w:t>
      </w:r>
      <w:r>
        <w:rPr>
          <w:color w:val="000000"/>
        </w:rPr>
        <w:t xml:space="preserve"> </w:t>
      </w:r>
      <w:r w:rsidRPr="00903663">
        <w:t xml:space="preserve"> </w:t>
      </w:r>
    </w:p>
    <w:p w:rsidR="000621F2" w:rsidRPr="000621F2" w:rsidRDefault="000621F2" w:rsidP="00AF3D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1F2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  <w:r w:rsidRPr="0006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DF1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AF3DF1">
        <w:rPr>
          <w:rFonts w:ascii="Times New Roman" w:hAnsi="Times New Roman" w:cs="Times New Roman"/>
          <w:sz w:val="24"/>
          <w:szCs w:val="24"/>
        </w:rPr>
        <w:t xml:space="preserve"> «Химия 11 класс. </w:t>
      </w:r>
      <w:proofErr w:type="gramStart"/>
      <w:r w:rsidRPr="00AF3DF1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AF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DF1">
        <w:rPr>
          <w:rFonts w:ascii="Times New Roman" w:hAnsi="Times New Roman" w:cs="Times New Roman"/>
          <w:sz w:val="24"/>
          <w:szCs w:val="24"/>
        </w:rPr>
        <w:t>уровеннь</w:t>
      </w:r>
      <w:proofErr w:type="spellEnd"/>
      <w:r w:rsidRPr="00AF3DF1">
        <w:rPr>
          <w:rFonts w:ascii="Times New Roman" w:hAnsi="Times New Roman" w:cs="Times New Roman"/>
          <w:sz w:val="24"/>
          <w:szCs w:val="24"/>
        </w:rPr>
        <w:t>»</w:t>
      </w:r>
      <w:r w:rsidRPr="00062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6986">
        <w:rPr>
          <w:rFonts w:ascii="Times New Roman" w:hAnsi="Times New Roman" w:cs="Times New Roman"/>
          <w:sz w:val="24"/>
          <w:szCs w:val="24"/>
        </w:rPr>
        <w:t>2010</w:t>
      </w:r>
      <w:r w:rsidR="007C4AB1">
        <w:rPr>
          <w:rFonts w:ascii="Times New Roman" w:hAnsi="Times New Roman" w:cs="Times New Roman"/>
          <w:sz w:val="24"/>
          <w:szCs w:val="24"/>
        </w:rPr>
        <w:t xml:space="preserve"> –</w:t>
      </w:r>
      <w:r w:rsidR="00216986">
        <w:rPr>
          <w:rFonts w:ascii="Times New Roman" w:hAnsi="Times New Roman" w:cs="Times New Roman"/>
          <w:sz w:val="24"/>
          <w:szCs w:val="24"/>
        </w:rPr>
        <w:t xml:space="preserve"> 2016</w:t>
      </w:r>
      <w:r w:rsidR="007C4A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1F2">
        <w:rPr>
          <w:rFonts w:ascii="Times New Roman" w:hAnsi="Times New Roman" w:cs="Times New Roman"/>
          <w:sz w:val="24"/>
          <w:szCs w:val="24"/>
        </w:rPr>
        <w:t xml:space="preserve">который составляет единую линию учебников, соответствует федеральному компоненту государственного образовательного стандарта базового уровня и реализует авторскую программу </w:t>
      </w:r>
      <w:proofErr w:type="spellStart"/>
      <w:r w:rsidRPr="000621F2">
        <w:rPr>
          <w:rFonts w:ascii="Times New Roman" w:hAnsi="Times New Roman" w:cs="Times New Roman"/>
          <w:sz w:val="24"/>
          <w:szCs w:val="24"/>
        </w:rPr>
        <w:t>О.С.Габриеляна</w:t>
      </w:r>
      <w:proofErr w:type="spellEnd"/>
      <w:r w:rsidRPr="000621F2">
        <w:rPr>
          <w:rFonts w:ascii="Times New Roman" w:hAnsi="Times New Roman" w:cs="Times New Roman"/>
          <w:sz w:val="24"/>
          <w:szCs w:val="24"/>
        </w:rPr>
        <w:t>.</w:t>
      </w:r>
    </w:p>
    <w:p w:rsidR="000621F2" w:rsidRPr="000621F2" w:rsidRDefault="000621F2" w:rsidP="0078329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1F2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изучения предмета</w:t>
      </w:r>
    </w:p>
    <w:p w:rsidR="000621F2" w:rsidRPr="000621F2" w:rsidRDefault="000621F2" w:rsidP="000621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F2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 w:rsidRPr="000621F2">
        <w:rPr>
          <w:rFonts w:ascii="Times New Roman" w:hAnsi="Times New Roman" w:cs="Times New Roman"/>
          <w:sz w:val="24"/>
          <w:szCs w:val="24"/>
        </w:rPr>
        <w:t xml:space="preserve">о химической составляющей </w:t>
      </w:r>
      <w:proofErr w:type="gramStart"/>
      <w:r w:rsidRPr="000621F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0621F2">
        <w:rPr>
          <w:rFonts w:ascii="Times New Roman" w:hAnsi="Times New Roman" w:cs="Times New Roman"/>
          <w:sz w:val="24"/>
          <w:szCs w:val="24"/>
        </w:rPr>
        <w:t xml:space="preserve"> картины мира, важнейших химических понятиях, законах и теориях;</w:t>
      </w:r>
    </w:p>
    <w:p w:rsidR="000621F2" w:rsidRPr="000621F2" w:rsidRDefault="000621F2" w:rsidP="000621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F2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0621F2">
        <w:rPr>
          <w:rFonts w:ascii="Times New Roman" w:hAnsi="Times New Roman" w:cs="Times New Roman"/>
          <w:sz w:val="24"/>
          <w:szCs w:val="24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621F2" w:rsidRPr="000621F2" w:rsidRDefault="000621F2" w:rsidP="000621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F2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0621F2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621F2" w:rsidRPr="000621F2" w:rsidRDefault="000621F2" w:rsidP="000621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F2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0621F2">
        <w:rPr>
          <w:rFonts w:ascii="Times New Roman" w:hAnsi="Times New Roman" w:cs="Times New Roman"/>
          <w:sz w:val="24"/>
          <w:szCs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0621F2" w:rsidRPr="000621F2" w:rsidRDefault="000621F2" w:rsidP="000621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F2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0621F2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621F2" w:rsidRDefault="000621F2" w:rsidP="000621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1F2">
        <w:rPr>
          <w:rFonts w:ascii="Times New Roman" w:hAnsi="Times New Roman" w:cs="Times New Roman"/>
          <w:sz w:val="24"/>
          <w:szCs w:val="24"/>
        </w:rPr>
        <w:t xml:space="preserve">Курс общей химии 11 класса направлен на решение </w:t>
      </w:r>
      <w:r w:rsidRPr="000621F2">
        <w:rPr>
          <w:rFonts w:ascii="Times New Roman" w:hAnsi="Times New Roman" w:cs="Times New Roman"/>
          <w:b/>
          <w:sz w:val="24"/>
          <w:szCs w:val="24"/>
        </w:rPr>
        <w:t xml:space="preserve">задачи интеграции знаний </w:t>
      </w:r>
      <w:r w:rsidRPr="000621F2">
        <w:rPr>
          <w:rFonts w:ascii="Times New Roman" w:hAnsi="Times New Roman" w:cs="Times New Roman"/>
          <w:sz w:val="24"/>
          <w:szCs w:val="24"/>
        </w:rPr>
        <w:t>учащихся по неорганической и органической химии с целью формирования у них единой химической картины мира.</w:t>
      </w:r>
    </w:p>
    <w:p w:rsidR="00F070B4" w:rsidRDefault="00F070B4" w:rsidP="00F070B4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Количество учебных часов: </w:t>
      </w:r>
      <w:r>
        <w:rPr>
          <w:color w:val="000000"/>
        </w:rPr>
        <w:t xml:space="preserve"> 34 учебных часа для обязательного изучения химии в 10-м классе средней школы из расчета 1 учебный час в неделю. Из них: контрольных работ – 2; практических работ – 2, лабораторных работ – 18.</w:t>
      </w:r>
    </w:p>
    <w:p w:rsidR="007C4AB1" w:rsidRPr="007C4AB1" w:rsidRDefault="007C4AB1" w:rsidP="007C4AB1">
      <w:pPr>
        <w:rPr>
          <w:color w:val="000000"/>
          <w:sz w:val="24"/>
          <w:szCs w:val="24"/>
        </w:rPr>
      </w:pPr>
      <w:r w:rsidRPr="007C4AB1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блоков образовательного стандарта федерального и регионального компонентов, даёт распределение учебных часов по разделам курса и распределение вопросов регионального компонента по темам курса. Изменения в содержании авторской программы с позиции </w:t>
      </w:r>
      <w:proofErr w:type="spellStart"/>
      <w:r w:rsidRPr="007C4AB1">
        <w:rPr>
          <w:rFonts w:ascii="Times New Roman" w:hAnsi="Times New Roman" w:cs="Times New Roman"/>
          <w:sz w:val="24"/>
          <w:szCs w:val="24"/>
        </w:rPr>
        <w:t>региональности</w:t>
      </w:r>
      <w:proofErr w:type="spellEnd"/>
      <w:r w:rsidRPr="007C4AB1">
        <w:rPr>
          <w:rFonts w:ascii="Times New Roman" w:hAnsi="Times New Roman" w:cs="Times New Roman"/>
          <w:sz w:val="24"/>
          <w:szCs w:val="24"/>
        </w:rPr>
        <w:t xml:space="preserve"> даёт возможность приобщить учеников к активному познанию природных богатств области</w:t>
      </w:r>
      <w:r w:rsidRPr="007C4AB1">
        <w:rPr>
          <w:sz w:val="24"/>
          <w:szCs w:val="24"/>
        </w:rPr>
        <w:t xml:space="preserve">. </w:t>
      </w:r>
    </w:p>
    <w:p w:rsidR="000621F2" w:rsidRPr="000621F2" w:rsidRDefault="000621F2" w:rsidP="000621F2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выпускников, обучающихся по данной программе</w:t>
      </w:r>
    </w:p>
    <w:p w:rsidR="000621F2" w:rsidRPr="000621F2" w:rsidRDefault="000621F2" w:rsidP="00062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1F2">
        <w:rPr>
          <w:rFonts w:ascii="Times New Roman" w:hAnsi="Times New Roman" w:cs="Times New Roman"/>
          <w:sz w:val="24"/>
          <w:szCs w:val="24"/>
        </w:rPr>
        <w:t xml:space="preserve">В результате изучения химии на базовом уровне </w:t>
      </w:r>
      <w:r w:rsidR="00783297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0621F2">
        <w:rPr>
          <w:rFonts w:ascii="Times New Roman" w:hAnsi="Times New Roman" w:cs="Times New Roman"/>
          <w:sz w:val="24"/>
          <w:szCs w:val="24"/>
        </w:rPr>
        <w:t>должен:</w:t>
      </w:r>
    </w:p>
    <w:p w:rsidR="000621F2" w:rsidRPr="000621F2" w:rsidRDefault="000621F2" w:rsidP="00062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1F2">
        <w:rPr>
          <w:rFonts w:ascii="Times New Roman" w:hAnsi="Times New Roman" w:cs="Times New Roman"/>
          <w:sz w:val="24"/>
          <w:szCs w:val="24"/>
        </w:rPr>
        <w:t>знать (понимать)</w:t>
      </w:r>
    </w:p>
    <w:p w:rsidR="000621F2" w:rsidRPr="000621F2" w:rsidRDefault="000621F2" w:rsidP="00062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21F2">
        <w:rPr>
          <w:rFonts w:ascii="Times New Roman" w:hAnsi="Times New Roman" w:cs="Times New Roman"/>
          <w:sz w:val="24"/>
          <w:szCs w:val="24"/>
        </w:rPr>
        <w:t>• важнейшие химические понятия:</w:t>
      </w:r>
      <w:r w:rsidR="00783297">
        <w:rPr>
          <w:rFonts w:ascii="Times New Roman" w:hAnsi="Times New Roman" w:cs="Times New Roman"/>
          <w:sz w:val="24"/>
          <w:szCs w:val="24"/>
        </w:rPr>
        <w:t xml:space="preserve"> </w:t>
      </w:r>
      <w:r w:rsidRPr="000621F2">
        <w:rPr>
          <w:rFonts w:ascii="Times New Roman" w:hAnsi="Times New Roman" w:cs="Times New Roman"/>
          <w:sz w:val="24"/>
          <w:szCs w:val="24"/>
        </w:rPr>
        <w:t xml:space="preserve">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0621F2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0621F2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</w:t>
      </w:r>
      <w:r w:rsidRPr="000621F2">
        <w:rPr>
          <w:rFonts w:ascii="Times New Roman" w:hAnsi="Times New Roman" w:cs="Times New Roman"/>
          <w:sz w:val="24"/>
          <w:szCs w:val="24"/>
        </w:rPr>
        <w:lastRenderedPageBreak/>
        <w:t xml:space="preserve">молярный объем, вещества молекулярного и немолекулярного строения, растворы, электролит и </w:t>
      </w:r>
      <w:proofErr w:type="spellStart"/>
      <w:r w:rsidRPr="000621F2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0621F2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0621F2" w:rsidRPr="000621F2" w:rsidRDefault="000621F2" w:rsidP="00062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1F2">
        <w:rPr>
          <w:rFonts w:ascii="Times New Roman" w:hAnsi="Times New Roman" w:cs="Times New Roman"/>
          <w:sz w:val="24"/>
          <w:szCs w:val="24"/>
        </w:rPr>
        <w:t>• основные законы, химии: сохранения массы веществ, постоянства состава, периодический закон;</w:t>
      </w:r>
    </w:p>
    <w:p w:rsidR="000621F2" w:rsidRPr="000621F2" w:rsidRDefault="000621F2" w:rsidP="00062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1F2">
        <w:rPr>
          <w:rFonts w:ascii="Times New Roman" w:hAnsi="Times New Roman" w:cs="Times New Roman"/>
          <w:sz w:val="24"/>
          <w:szCs w:val="24"/>
        </w:rPr>
        <w:t>• основные теории химии: химической связи, электролитической диссоциации, строения органических соединений;</w:t>
      </w:r>
    </w:p>
    <w:p w:rsidR="000621F2" w:rsidRPr="000621F2" w:rsidRDefault="000621F2" w:rsidP="00062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21F2">
        <w:rPr>
          <w:rFonts w:ascii="Times New Roman" w:hAnsi="Times New Roman" w:cs="Times New Roman"/>
          <w:sz w:val="24"/>
          <w:szCs w:val="24"/>
        </w:rPr>
        <w:t>•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целлюлоза, белки, искусственные и синтетические волокна, каучуки, пластмассы;</w:t>
      </w:r>
      <w:proofErr w:type="gramEnd"/>
    </w:p>
    <w:p w:rsidR="000621F2" w:rsidRPr="000621F2" w:rsidRDefault="000621F2" w:rsidP="00062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1F2">
        <w:rPr>
          <w:rFonts w:ascii="Times New Roman" w:hAnsi="Times New Roman" w:cs="Times New Roman"/>
          <w:sz w:val="24"/>
          <w:szCs w:val="24"/>
        </w:rPr>
        <w:t>уметь</w:t>
      </w:r>
    </w:p>
    <w:p w:rsidR="000621F2" w:rsidRPr="000621F2" w:rsidRDefault="000621F2" w:rsidP="00062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1F2">
        <w:rPr>
          <w:rFonts w:ascii="Times New Roman" w:hAnsi="Times New Roman" w:cs="Times New Roman"/>
          <w:sz w:val="24"/>
          <w:szCs w:val="24"/>
        </w:rPr>
        <w:t>• называть изученные вещества по «тривиальной» или международной номенклатуре;</w:t>
      </w:r>
    </w:p>
    <w:p w:rsidR="000621F2" w:rsidRPr="000621F2" w:rsidRDefault="000621F2" w:rsidP="00062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1F2">
        <w:rPr>
          <w:rFonts w:ascii="Times New Roman" w:hAnsi="Times New Roman" w:cs="Times New Roman"/>
          <w:sz w:val="24"/>
          <w:szCs w:val="24"/>
        </w:rPr>
        <w:t>•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0621F2" w:rsidRPr="000621F2" w:rsidRDefault="000621F2" w:rsidP="00062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1F2">
        <w:rPr>
          <w:rFonts w:ascii="Times New Roman" w:hAnsi="Times New Roman" w:cs="Times New Roman"/>
          <w:sz w:val="24"/>
          <w:szCs w:val="24"/>
        </w:rPr>
        <w:t>•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0621F2" w:rsidRPr="000621F2" w:rsidRDefault="000621F2" w:rsidP="00062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1F2">
        <w:rPr>
          <w:rFonts w:ascii="Times New Roman" w:hAnsi="Times New Roman" w:cs="Times New Roman"/>
          <w:sz w:val="24"/>
          <w:szCs w:val="24"/>
        </w:rPr>
        <w:t>•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0621F2" w:rsidRPr="000621F2" w:rsidRDefault="000621F2" w:rsidP="00062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1F2">
        <w:rPr>
          <w:rFonts w:ascii="Times New Roman" w:hAnsi="Times New Roman" w:cs="Times New Roman"/>
          <w:sz w:val="24"/>
          <w:szCs w:val="24"/>
        </w:rPr>
        <w:t>• выполнять химический эксперимент по распознаванию важнейших неорганических и органических веществ;</w:t>
      </w:r>
    </w:p>
    <w:p w:rsidR="000621F2" w:rsidRPr="000621F2" w:rsidRDefault="000621F2" w:rsidP="00062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1F2">
        <w:rPr>
          <w:rFonts w:ascii="Times New Roman" w:hAnsi="Times New Roman" w:cs="Times New Roman"/>
          <w:sz w:val="24"/>
          <w:szCs w:val="24"/>
        </w:rPr>
        <w:t>•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0621F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621F2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0621F2" w:rsidRPr="000621F2" w:rsidRDefault="000621F2" w:rsidP="00062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1F2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21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621F2">
        <w:rPr>
          <w:rFonts w:ascii="Times New Roman" w:hAnsi="Times New Roman" w:cs="Times New Roman"/>
          <w:sz w:val="24"/>
          <w:szCs w:val="24"/>
        </w:rPr>
        <w:t>:</w:t>
      </w:r>
    </w:p>
    <w:p w:rsidR="00B27EE9" w:rsidRDefault="000621F2" w:rsidP="00062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1F2">
        <w:rPr>
          <w:rFonts w:ascii="Times New Roman" w:hAnsi="Times New Roman" w:cs="Times New Roman"/>
          <w:sz w:val="24"/>
          <w:szCs w:val="24"/>
        </w:rPr>
        <w:t>• объяснения химических явлений,</w:t>
      </w:r>
      <w:r w:rsidR="00783297">
        <w:rPr>
          <w:rFonts w:ascii="Times New Roman" w:hAnsi="Times New Roman" w:cs="Times New Roman"/>
          <w:sz w:val="24"/>
          <w:szCs w:val="24"/>
        </w:rPr>
        <w:t xml:space="preserve"> </w:t>
      </w:r>
      <w:r w:rsidRPr="000621F2">
        <w:rPr>
          <w:rFonts w:ascii="Times New Roman" w:hAnsi="Times New Roman" w:cs="Times New Roman"/>
          <w:sz w:val="24"/>
          <w:szCs w:val="24"/>
        </w:rPr>
        <w:t>происходящих в природе, быту и на производстве;</w:t>
      </w:r>
      <w:r w:rsidR="00783297">
        <w:rPr>
          <w:rFonts w:ascii="Times New Roman" w:hAnsi="Times New Roman" w:cs="Times New Roman"/>
          <w:sz w:val="24"/>
          <w:szCs w:val="24"/>
        </w:rPr>
        <w:t xml:space="preserve"> </w:t>
      </w:r>
      <w:r w:rsidRPr="000621F2">
        <w:rPr>
          <w:rFonts w:ascii="Times New Roman" w:hAnsi="Times New Roman" w:cs="Times New Roman"/>
          <w:sz w:val="24"/>
          <w:szCs w:val="24"/>
        </w:rPr>
        <w:t xml:space="preserve"> определения возможности протекания химических превращений в различных условиях и оценки их последствий;</w:t>
      </w:r>
      <w:r w:rsidR="00783297">
        <w:rPr>
          <w:rFonts w:ascii="Times New Roman" w:hAnsi="Times New Roman" w:cs="Times New Roman"/>
          <w:sz w:val="24"/>
          <w:szCs w:val="24"/>
        </w:rPr>
        <w:t xml:space="preserve"> </w:t>
      </w:r>
      <w:r w:rsidRPr="000621F2">
        <w:rPr>
          <w:rFonts w:ascii="Times New Roman" w:hAnsi="Times New Roman" w:cs="Times New Roman"/>
          <w:sz w:val="24"/>
          <w:szCs w:val="24"/>
        </w:rPr>
        <w:t xml:space="preserve"> экологически грамотного поведения в окружающей среде;</w:t>
      </w:r>
      <w:r w:rsidR="00783297">
        <w:rPr>
          <w:rFonts w:ascii="Times New Roman" w:hAnsi="Times New Roman" w:cs="Times New Roman"/>
          <w:sz w:val="24"/>
          <w:szCs w:val="24"/>
        </w:rPr>
        <w:t xml:space="preserve"> </w:t>
      </w:r>
      <w:r w:rsidRPr="000621F2">
        <w:rPr>
          <w:rFonts w:ascii="Times New Roman" w:hAnsi="Times New Roman" w:cs="Times New Roman"/>
          <w:sz w:val="24"/>
          <w:szCs w:val="24"/>
        </w:rPr>
        <w:t xml:space="preserve"> оценки влияния химического загрязнения окружающей среды на организм человека и другие живые организмы;</w:t>
      </w:r>
      <w:r w:rsidR="00783297">
        <w:rPr>
          <w:rFonts w:ascii="Times New Roman" w:hAnsi="Times New Roman" w:cs="Times New Roman"/>
          <w:sz w:val="24"/>
          <w:szCs w:val="24"/>
        </w:rPr>
        <w:t xml:space="preserve"> </w:t>
      </w:r>
      <w:r w:rsidRPr="000621F2">
        <w:rPr>
          <w:rFonts w:ascii="Times New Roman" w:hAnsi="Times New Roman" w:cs="Times New Roman"/>
          <w:sz w:val="24"/>
          <w:szCs w:val="24"/>
        </w:rPr>
        <w:t xml:space="preserve"> безопасного обращения с горючими и токсичными веществами, лабораторным оборудованием;</w:t>
      </w:r>
      <w:r w:rsidR="00783297">
        <w:rPr>
          <w:rFonts w:ascii="Times New Roman" w:hAnsi="Times New Roman" w:cs="Times New Roman"/>
          <w:sz w:val="24"/>
          <w:szCs w:val="24"/>
        </w:rPr>
        <w:t xml:space="preserve"> </w:t>
      </w:r>
      <w:r w:rsidRPr="000621F2">
        <w:rPr>
          <w:rFonts w:ascii="Times New Roman" w:hAnsi="Times New Roman" w:cs="Times New Roman"/>
          <w:sz w:val="24"/>
          <w:szCs w:val="24"/>
        </w:rPr>
        <w:t xml:space="preserve"> приготовления растворов заданной концентрации в быту и на производстве;</w:t>
      </w:r>
      <w:r w:rsidR="00783297">
        <w:rPr>
          <w:rFonts w:ascii="Times New Roman" w:hAnsi="Times New Roman" w:cs="Times New Roman"/>
          <w:sz w:val="24"/>
          <w:szCs w:val="24"/>
        </w:rPr>
        <w:t xml:space="preserve"> </w:t>
      </w:r>
      <w:r w:rsidRPr="000621F2">
        <w:rPr>
          <w:rFonts w:ascii="Times New Roman" w:hAnsi="Times New Roman" w:cs="Times New Roman"/>
          <w:sz w:val="24"/>
          <w:szCs w:val="24"/>
        </w:rPr>
        <w:t xml:space="preserve"> критической оценки достоверности химической информации, поступающей из разных источников.</w:t>
      </w:r>
      <w:r w:rsidR="00783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86" w:rsidRDefault="00216986" w:rsidP="00216986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036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 </w:t>
      </w:r>
      <w:r w:rsidRPr="00903663">
        <w:rPr>
          <w:rFonts w:ascii="Times New Roman" w:hAnsi="Times New Roman" w:cs="Times New Roman"/>
          <w:sz w:val="24"/>
          <w:szCs w:val="24"/>
        </w:rPr>
        <w:t xml:space="preserve">за уровнем знаний учащихся предусматривает проведение лабораторных, практических, самостоятельных, контрольных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03663">
        <w:rPr>
          <w:rFonts w:ascii="Times New Roman" w:hAnsi="Times New Roman" w:cs="Times New Roman"/>
          <w:sz w:val="24"/>
          <w:szCs w:val="24"/>
        </w:rPr>
        <w:t xml:space="preserve">как в </w:t>
      </w:r>
      <w:proofErr w:type="gramStart"/>
      <w:r w:rsidRPr="00903663">
        <w:rPr>
          <w:rFonts w:ascii="Times New Roman" w:hAnsi="Times New Roman" w:cs="Times New Roman"/>
          <w:sz w:val="24"/>
          <w:szCs w:val="24"/>
        </w:rPr>
        <w:t>традиционной</w:t>
      </w:r>
      <w:proofErr w:type="gramEnd"/>
      <w:r w:rsidRPr="00903663">
        <w:rPr>
          <w:rFonts w:ascii="Times New Roman" w:hAnsi="Times New Roman" w:cs="Times New Roman"/>
          <w:sz w:val="24"/>
          <w:szCs w:val="24"/>
        </w:rPr>
        <w:t>, так и в  тестовой формах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3663">
        <w:rPr>
          <w:rFonts w:ascii="Times New Roman" w:hAnsi="Times New Roman" w:cs="Times New Roman"/>
          <w:sz w:val="24"/>
          <w:szCs w:val="24"/>
        </w:rPr>
        <w:t>.</w:t>
      </w:r>
    </w:p>
    <w:sectPr w:rsidR="0021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16D7"/>
    <w:multiLevelType w:val="hybridMultilevel"/>
    <w:tmpl w:val="B6686944"/>
    <w:lvl w:ilvl="0" w:tplc="DB62D23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43"/>
    <w:rsid w:val="000621F2"/>
    <w:rsid w:val="00157253"/>
    <w:rsid w:val="00216986"/>
    <w:rsid w:val="00783297"/>
    <w:rsid w:val="007C4AB1"/>
    <w:rsid w:val="008B5B43"/>
    <w:rsid w:val="00AF3DF1"/>
    <w:rsid w:val="00B27EE9"/>
    <w:rsid w:val="00E12ABA"/>
    <w:rsid w:val="00F0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621F2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621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621F2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621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2018-01-30T08:25:00Z</dcterms:created>
  <dcterms:modified xsi:type="dcterms:W3CDTF">2018-01-31T18:47:00Z</dcterms:modified>
</cp:coreProperties>
</file>