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Сокуренко Ирина Александровна,</w:t>
      </w:r>
    </w:p>
    <w:p>
      <w:pPr>
        <w:pStyle w:val="style0"/>
        <w:jc w:val="right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учитель начальных классов</w:t>
      </w:r>
    </w:p>
    <w:p>
      <w:pPr>
        <w:pStyle w:val="style0"/>
        <w:jc w:val="right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МБОУ СШ № 8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Выступление по теме: «Индивидуальное обучение детей младшего школьного возраста в домашних условиях и в медицинской организации»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1) Современное состояние обучения и воспитания детей-инвалидов и детей с ослабленным здоровьем, не имеющим возможности обучаться в массовой школе и повседневный опыт являются основанием утверждать, что необучаемых детей нет, но возможности к обучению у них разные. Многие дети обучаются в стационарах, либо обучаются на дому.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2) Дети сталкиваются с целым комплексом культурно-социальных проблем: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-нарушение связи с миром;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-недостаток контактов со взрослыми и сверстниками;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-ограниченный доступ к информационным ресурсам;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-недоступность общения с природой, культурными ценностями и др.</w:t>
      </w:r>
    </w:p>
    <w:p>
      <w:pPr>
        <w:pStyle w:val="style21"/>
        <w:spacing w:after="28" w:before="28"/>
        <w:jc w:val="both"/>
      </w:pPr>
      <w:r>
        <w:rPr/>
      </w:r>
    </w:p>
    <w:p>
      <w:pPr>
        <w:pStyle w:val="style21"/>
        <w:spacing w:after="28" w:before="28"/>
        <w:jc w:val="both"/>
      </w:pPr>
      <w:r>
        <w:rPr>
          <w:color w:val="000000"/>
          <w:sz w:val="24"/>
          <w:szCs w:val="24"/>
        </w:rPr>
        <w:t xml:space="preserve">3) Период «первичной» адаптации (первый год) - период привыкания детей к домашнему обучению, к учителю, изменениям в режиме дня, к чувству ответственности за выполнение данных заданий. </w:t>
      </w:r>
    </w:p>
    <w:p>
      <w:pPr>
        <w:pStyle w:val="style21"/>
        <w:spacing w:after="28" w:before="28"/>
        <w:jc w:val="both"/>
      </w:pPr>
      <w:r>
        <w:rPr/>
      </w:r>
    </w:p>
    <w:p>
      <w:pPr>
        <w:pStyle w:val="style21"/>
        <w:spacing w:after="28" w:before="28"/>
        <w:jc w:val="both"/>
      </w:pPr>
      <w:r>
        <w:rPr>
          <w:color w:val="000000"/>
          <w:sz w:val="24"/>
          <w:szCs w:val="24"/>
        </w:rPr>
        <w:t>4) Развитие, обогащение и совершенствование детской речи - одна из самых главных задач в процессе обучения данной категории детей. Для этого создается благоприятная речевая среда, которая побуждает ребенка к овладению конкретными речевыми умениями.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5) Индивидуальные беседы и консультации для родителей, в которых следующие рекомендации: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·необходимо снизить уровень требований к ребенку;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·соблюдать режим экологии учебного труда;</w:t>
      </w:r>
    </w:p>
    <w:p>
      <w:pPr>
        <w:pStyle w:val="style0"/>
        <w:spacing w:after="0" w:before="0" w:line="100" w:lineRule="atLeast"/>
        <w:jc w:val="both"/>
      </w:pPr>
      <w:bookmarkStart w:id="0" w:name="_GoBack"/>
      <w:bookmarkEnd w:id="0"/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·не сравнивать ребенка с другими детьми;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·не проявлять негативные эмоции, порицания в неудачах ребенка, проявлять такт и уважение к его праву на ошибку. Неудача - не катастрофа, а всего лишь временная трудность, которую надо преодолеть спокойно и уверенно;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·не зацикливать всю сферу деятельности ребенка только на учебе. Предоставлять ребенку возможность проявлять себя в других видах деятельности, создавать ситуации поощрения и успеха в них.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</w:rPr>
        <w:t>6)  Выводы и предложения: 1. Включить в индивидуальную программу разделы, направленные на развитие социализации и адаптации ребёнка; 2. Продумать возможности включения семьи, окружения  ребёнка в  реализации программы; 3. Разработать рекомендации для родителей ребёнка с учётом коллегиального заключения специалистов школьного консилиума.</w:t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LibreOffice/3.4$Win32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2016-05-09T16:59:00.00Z</dcterms:created>
  <dc:creator>User</dc:creator>
  <cp:lastModifiedBy>User</cp:lastModifiedBy>
  <dcterms:modified xsi:type="dcterms:W3CDTF">2016-05-09T17:24:00.00Z</dcterms:modified>
  <cp:revision>1</cp:revision>
</cp:coreProperties>
</file>